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EAAD3" w14:textId="771E6D21" w:rsidR="00502258" w:rsidRDefault="00502258" w:rsidP="00502258">
      <w:pPr>
        <w:pStyle w:val="1"/>
        <w:jc w:val="center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F2EED">
        <w:rPr>
          <w:rFonts w:ascii="Sylfaen" w:hAnsi="Sylfaen"/>
          <w:color w:val="000000" w:themeColor="text1"/>
          <w:sz w:val="28"/>
          <w:szCs w:val="28"/>
          <w:lang w:val="ka-GE"/>
        </w:rPr>
        <w:t xml:space="preserve">ანგარიში </w:t>
      </w:r>
      <w:r w:rsidR="00B755A0">
        <w:rPr>
          <w:rFonts w:ascii="Sylfaen" w:hAnsi="Sylfaen"/>
          <w:color w:val="000000" w:themeColor="text1"/>
          <w:sz w:val="28"/>
          <w:szCs w:val="28"/>
          <w:lang w:val="ka-GE"/>
        </w:rPr>
        <w:t xml:space="preserve"> </w:t>
      </w:r>
    </w:p>
    <w:p w14:paraId="68AE41E5" w14:textId="58B2991A" w:rsidR="00B755A0" w:rsidRDefault="00B755A0" w:rsidP="00B755A0">
      <w:pPr>
        <w:pStyle w:val="1"/>
        <w:jc w:val="center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3575A8">
        <w:rPr>
          <w:rFonts w:ascii="Sylfaen" w:hAnsi="Sylfaen"/>
          <w:color w:val="000000" w:themeColor="text1"/>
          <w:sz w:val="24"/>
          <w:szCs w:val="24"/>
          <w:lang w:val="ka-GE"/>
        </w:rPr>
        <w:t>საჯარო სამართლის იურიდიული პირი ,,აფხაზეთის ქონების განკარგვისა და საწარმოთა მართვის სააგენტოს“</w:t>
      </w:r>
      <w:r w:rsidRPr="00D51165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Pr="003575A8">
        <w:rPr>
          <w:rFonts w:ascii="Sylfaen" w:hAnsi="Sylfaen"/>
          <w:color w:val="000000" w:themeColor="text1"/>
          <w:sz w:val="24"/>
          <w:szCs w:val="24"/>
          <w:lang w:val="ka-GE"/>
        </w:rPr>
        <w:t>მიერ 20</w:t>
      </w:r>
      <w:r w:rsidRPr="00D51165">
        <w:rPr>
          <w:rFonts w:ascii="Sylfaen" w:hAnsi="Sylfaen"/>
          <w:color w:val="000000" w:themeColor="text1"/>
          <w:sz w:val="24"/>
          <w:szCs w:val="24"/>
          <w:lang w:val="ka-GE"/>
        </w:rPr>
        <w:t xml:space="preserve">22 </w:t>
      </w:r>
      <w:r w:rsidRPr="003575A8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წლის  </w:t>
      </w:r>
      <w:r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მე-4 კვარტალში  </w:t>
      </w:r>
      <w:r w:rsidRPr="003575A8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გაწეული მუშაობის შესახებ </w:t>
      </w:r>
    </w:p>
    <w:p w14:paraId="2CC5FDDE" w14:textId="77777777" w:rsidR="00F46995" w:rsidRPr="0031728F" w:rsidRDefault="00F46995" w:rsidP="00F46995">
      <w:pPr>
        <w:spacing w:after="0"/>
        <w:jc w:val="both"/>
        <w:rPr>
          <w:rFonts w:ascii="Sylfaen" w:hAnsi="Sylfaen"/>
          <w:sz w:val="24"/>
          <w:szCs w:val="24"/>
          <w:lang w:val="ka-GE" w:eastAsia="ru-RU"/>
        </w:rPr>
      </w:pPr>
      <w:r w:rsidRPr="0031728F">
        <w:rPr>
          <w:rFonts w:ascii="Sylfaen" w:hAnsi="Sylfaen"/>
          <w:sz w:val="24"/>
          <w:szCs w:val="24"/>
          <w:lang w:val="ka-GE" w:eastAsia="ru-RU"/>
        </w:rPr>
        <w:t>აფხაზეთის ა/რ იძულებით გადაადგილებულ პირთა სამინიტროდან უწყების ბალანსზე რიცხული ავტოსატრანსპორტო საშუალებები:</w:t>
      </w:r>
    </w:p>
    <w:p w14:paraId="42A8F847" w14:textId="77777777" w:rsidR="00F46995" w:rsidRPr="00A3519A" w:rsidRDefault="00F46995" w:rsidP="00F46995">
      <w:pPr>
        <w:spacing w:after="0"/>
        <w:jc w:val="both"/>
        <w:rPr>
          <w:rFonts w:ascii="Sylfaen" w:hAnsi="Sylfaen"/>
          <w:sz w:val="24"/>
          <w:szCs w:val="24"/>
          <w:lang w:val="ka-GE" w:eastAsia="ru-RU"/>
        </w:rPr>
      </w:pPr>
      <w:r w:rsidRPr="0031728F">
        <w:rPr>
          <w:rFonts w:ascii="Sylfaen" w:hAnsi="Sylfaen"/>
          <w:sz w:val="24"/>
          <w:szCs w:val="24"/>
          <w:lang w:val="ka-GE" w:eastAsia="ru-RU"/>
        </w:rPr>
        <w:t xml:space="preserve">- KIA PICANTO,  სახელმწიფო ნომრით CC-283-EE, </w:t>
      </w:r>
      <w:r w:rsidRPr="0031728F">
        <w:rPr>
          <w:rFonts w:ascii="Sylfaen" w:hAnsi="Sylfaen"/>
          <w:sz w:val="24"/>
          <w:szCs w:val="24"/>
          <w:lang w:val="ka-GE"/>
        </w:rPr>
        <w:t>საიდენტიფიკაციო ნომერი  KNABE511ACT266161, გამოშვების წელი 201</w:t>
      </w:r>
      <w:r>
        <w:rPr>
          <w:rFonts w:ascii="Sylfaen" w:hAnsi="Sylfaen"/>
          <w:sz w:val="24"/>
          <w:szCs w:val="24"/>
          <w:lang w:val="ka-GE"/>
        </w:rPr>
        <w:t>2</w:t>
      </w:r>
      <w:r w:rsidRPr="0031728F">
        <w:rPr>
          <w:rFonts w:ascii="Sylfaen" w:hAnsi="Sylfaen"/>
          <w:sz w:val="24"/>
          <w:szCs w:val="24"/>
          <w:lang w:val="ka-GE"/>
        </w:rPr>
        <w:t xml:space="preserve">, </w:t>
      </w:r>
      <w:r w:rsidRPr="00A3519A">
        <w:rPr>
          <w:rFonts w:ascii="Sylfaen" w:hAnsi="Sylfaen"/>
          <w:b/>
          <w:sz w:val="24"/>
          <w:szCs w:val="24"/>
          <w:lang w:val="ka-GE"/>
        </w:rPr>
        <w:t>საწყისი საბალანსო ღირებულება-8500ლარი</w:t>
      </w:r>
      <w:r>
        <w:rPr>
          <w:rFonts w:ascii="Sylfaen" w:hAnsi="Sylfaen"/>
          <w:b/>
          <w:sz w:val="24"/>
          <w:szCs w:val="24"/>
          <w:lang w:val="ka-GE"/>
        </w:rPr>
        <w:t>;</w:t>
      </w:r>
      <w:r w:rsidRPr="00A3519A">
        <w:rPr>
          <w:rFonts w:ascii="Sylfaen" w:hAnsi="Sylfaen"/>
          <w:sz w:val="24"/>
          <w:szCs w:val="24"/>
          <w:lang w:val="ka-GE" w:eastAsia="ru-RU"/>
        </w:rPr>
        <w:t xml:space="preserve"> </w:t>
      </w:r>
    </w:p>
    <w:p w14:paraId="56A86DE9" w14:textId="77777777" w:rsidR="00F46995" w:rsidRPr="00F46995" w:rsidRDefault="00F46995" w:rsidP="00F46995">
      <w:pPr>
        <w:rPr>
          <w:rFonts w:ascii="Sylfaen" w:hAnsi="Sylfaen"/>
          <w:lang w:val="ka-GE"/>
        </w:rPr>
      </w:pPr>
    </w:p>
    <w:p w14:paraId="392F3E45" w14:textId="77777777" w:rsidR="00F46995" w:rsidRDefault="00F46995" w:rsidP="00F46995">
      <w:pPr>
        <w:spacing w:after="1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 w:eastAsia="ru-RU"/>
        </w:rPr>
        <w:t>-</w:t>
      </w:r>
      <w:r w:rsidRPr="0031728F">
        <w:rPr>
          <w:rFonts w:ascii="Sylfaen" w:hAnsi="Sylfaen"/>
          <w:sz w:val="24"/>
          <w:szCs w:val="24"/>
          <w:lang w:val="ka-GE" w:eastAsia="ru-RU"/>
        </w:rPr>
        <w:t>აფხაზეთის ა/რ ჯანმრთელობისა და სოციალური დაცვის სამინისტროს მიერ )  ა/მანქანა SKODA OCTAVIA, სახელმწიფო ნომერი AF677FA,</w:t>
      </w:r>
      <w:r w:rsidRPr="0031728F">
        <w:rPr>
          <w:rFonts w:ascii="Sylfaen" w:hAnsi="Sylfaen"/>
          <w:sz w:val="24"/>
          <w:szCs w:val="24"/>
          <w:lang w:val="ka-GE"/>
        </w:rPr>
        <w:t xml:space="preserve"> ტრანსპორტის საიდენტიფიკაციო ნომერი</w:t>
      </w:r>
      <w:bookmarkStart w:id="0" w:name="_Hlk115708275"/>
      <w:r w:rsidRPr="0031728F">
        <w:rPr>
          <w:rFonts w:ascii="Sylfaen" w:hAnsi="Sylfaen"/>
          <w:sz w:val="24"/>
          <w:szCs w:val="24"/>
          <w:lang w:val="ka-GE"/>
        </w:rPr>
        <w:t xml:space="preserve">  TMBAD4NE4F0096857</w:t>
      </w:r>
      <w:bookmarkEnd w:id="0"/>
      <w:r w:rsidRPr="0031728F">
        <w:rPr>
          <w:rFonts w:ascii="Sylfaen" w:hAnsi="Sylfaen"/>
          <w:sz w:val="24"/>
          <w:szCs w:val="24"/>
          <w:lang w:val="ka-GE"/>
        </w:rPr>
        <w:t xml:space="preserve">, გამოშვების წელი </w:t>
      </w:r>
      <w:r w:rsidRPr="0031728F">
        <w:rPr>
          <w:rFonts w:ascii="Sylfaen" w:hAnsi="Sylfaen" w:cs="Tahoma"/>
          <w:sz w:val="24"/>
          <w:szCs w:val="24"/>
          <w:lang w:val="ka-GE"/>
        </w:rPr>
        <w:t>201</w:t>
      </w:r>
      <w:r w:rsidRPr="00410E65">
        <w:rPr>
          <w:rFonts w:ascii="Sylfaen" w:hAnsi="Sylfaen" w:cs="Tahoma"/>
          <w:sz w:val="24"/>
          <w:szCs w:val="24"/>
          <w:lang w:val="ka-GE"/>
        </w:rPr>
        <w:t>2</w:t>
      </w:r>
      <w:r>
        <w:rPr>
          <w:rFonts w:ascii="Sylfaen" w:hAnsi="Sylfaen"/>
          <w:sz w:val="24"/>
          <w:szCs w:val="24"/>
          <w:lang w:val="ka-GE"/>
        </w:rPr>
        <w:t xml:space="preserve">, </w:t>
      </w:r>
      <w:r w:rsidRPr="00410E65">
        <w:rPr>
          <w:rFonts w:ascii="Sylfaen" w:hAnsi="Sylfaen"/>
          <w:lang w:val="ka-GE"/>
        </w:rPr>
        <w:t xml:space="preserve">, </w:t>
      </w:r>
      <w:r w:rsidRPr="000C25A0">
        <w:rPr>
          <w:rFonts w:ascii="Sylfaen" w:hAnsi="Sylfaen"/>
          <w:b/>
          <w:sz w:val="24"/>
          <w:szCs w:val="24"/>
          <w:lang w:val="ka-GE"/>
        </w:rPr>
        <w:t>საწყისი საბალანსო ღირებულება</w:t>
      </w:r>
      <w:r>
        <w:rPr>
          <w:rFonts w:ascii="Sylfaen" w:hAnsi="Sylfaen"/>
          <w:b/>
          <w:sz w:val="24"/>
          <w:szCs w:val="24"/>
          <w:lang w:val="ka-GE"/>
        </w:rPr>
        <w:t xml:space="preserve"> 30014(ოცდაათი ათას თოთხმეტი)ლარი, ნულოვანი ნარჩენი საბალანსო ღირებულებით;</w:t>
      </w:r>
    </w:p>
    <w:p w14:paraId="6474B927" w14:textId="77777777" w:rsidR="00F46995" w:rsidRPr="000C25A0" w:rsidRDefault="00F46995" w:rsidP="00F46995">
      <w:pPr>
        <w:spacing w:after="120"/>
        <w:jc w:val="both"/>
        <w:rPr>
          <w:rFonts w:ascii="Sylfaen" w:hAnsi="Sylfaen"/>
          <w:b/>
          <w:lang w:val="ka-GE"/>
        </w:rPr>
      </w:pPr>
      <w:r w:rsidRPr="0031728F">
        <w:rPr>
          <w:rFonts w:ascii="Sylfaen" w:hAnsi="Sylfaen"/>
          <w:sz w:val="24"/>
          <w:szCs w:val="24"/>
          <w:lang w:val="ka-GE"/>
        </w:rPr>
        <w:t>-სსიპ „ეკონომიკური პროგრამების პროგრამების სააგენტოს“   მიერ  ავტოსატრანსპორტო საშუალება NISSAN XTERRA სახელმწიფო ნომერი ZP911PZ, ფერი შავი, ტრანსპორტის საინდეფიკაციო ნომერი SN1MD28Y42C570141,</w:t>
      </w:r>
      <w:r w:rsidRPr="0031728F">
        <w:rPr>
          <w:rFonts w:ascii="Sylfaen" w:hAnsi="Sylfaen"/>
          <w:lang w:val="ka-GE"/>
        </w:rPr>
        <w:t xml:space="preserve"> გამოშვების წელი 1996</w:t>
      </w:r>
      <w:bookmarkStart w:id="1" w:name="_Hlk124513497"/>
      <w:r w:rsidRPr="00410E65">
        <w:rPr>
          <w:rFonts w:ascii="Sylfaen" w:hAnsi="Sylfaen"/>
          <w:lang w:val="ka-GE"/>
        </w:rPr>
        <w:t xml:space="preserve">, </w:t>
      </w:r>
      <w:r w:rsidRPr="000C25A0">
        <w:rPr>
          <w:rFonts w:ascii="Sylfaen" w:hAnsi="Sylfaen"/>
          <w:b/>
          <w:sz w:val="24"/>
          <w:szCs w:val="24"/>
          <w:lang w:val="ka-GE"/>
        </w:rPr>
        <w:t xml:space="preserve">საწყისი საბალანსო ღირებულება </w:t>
      </w:r>
      <w:bookmarkEnd w:id="1"/>
      <w:r w:rsidRPr="000C25A0">
        <w:rPr>
          <w:rFonts w:ascii="Sylfaen" w:hAnsi="Sylfaen"/>
          <w:b/>
          <w:sz w:val="24"/>
          <w:szCs w:val="24"/>
          <w:lang w:val="ka-GE"/>
        </w:rPr>
        <w:t>12 038,68 (თორმეტი ათას ოცდათვრამეტი 68 თეთრი)ლარი, ნარჩენი საბალანსო ღირებულება 9185,52</w:t>
      </w:r>
      <w:r w:rsidRPr="000C25A0">
        <w:rPr>
          <w:rFonts w:ascii="Sylfaen" w:hAnsi="Sylfaen"/>
          <w:b/>
          <w:lang w:val="ka-GE"/>
        </w:rPr>
        <w:t xml:space="preserve"> (ცხრა ათას ასოთხმოცდახუთი ლარი და 52 თეთრი);</w:t>
      </w:r>
    </w:p>
    <w:p w14:paraId="6CEFF012" w14:textId="77777777" w:rsidR="00F46995" w:rsidRPr="0031728F" w:rsidRDefault="00F46995" w:rsidP="00F46995">
      <w:pPr>
        <w:spacing w:after="120"/>
        <w:jc w:val="both"/>
        <w:rPr>
          <w:rFonts w:ascii="Sylfaen" w:hAnsi="Sylfaen"/>
          <w:sz w:val="24"/>
          <w:szCs w:val="24"/>
          <w:lang w:val="ka-GE" w:eastAsia="ru-RU"/>
        </w:rPr>
      </w:pPr>
    </w:p>
    <w:p w14:paraId="4BD9D9C0" w14:textId="77777777" w:rsidR="00F46995" w:rsidRDefault="00F46995" w:rsidP="00F46995">
      <w:pPr>
        <w:spacing w:after="0"/>
        <w:jc w:val="both"/>
        <w:rPr>
          <w:rFonts w:ascii="Sylfaen" w:hAnsi="Sylfaen"/>
          <w:b/>
          <w:sz w:val="24"/>
          <w:szCs w:val="24"/>
          <w:lang w:val="ka-GE"/>
        </w:rPr>
      </w:pPr>
      <w:r w:rsidRPr="00AD5205">
        <w:rPr>
          <w:rFonts w:ascii="Sylfaen" w:hAnsi="Sylfaen"/>
          <w:sz w:val="24"/>
          <w:szCs w:val="24"/>
          <w:lang w:val="ka-GE" w:eastAsia="ru-RU"/>
        </w:rPr>
        <w:t>შპს სამედიცინო ცენტრი „დიომედი+</w:t>
      </w:r>
      <w:r>
        <w:rPr>
          <w:rFonts w:ascii="Sylfaen" w:hAnsi="Sylfaen"/>
          <w:sz w:val="24"/>
          <w:szCs w:val="24"/>
          <w:lang w:val="ka-GE" w:eastAsia="ru-RU"/>
        </w:rPr>
        <w:t>“</w:t>
      </w:r>
      <w:r w:rsidRPr="00AD5205">
        <w:rPr>
          <w:rFonts w:ascii="Sylfaen" w:hAnsi="Sylfaen"/>
          <w:sz w:val="24"/>
          <w:szCs w:val="24"/>
          <w:lang w:val="ka-GE" w:eastAsia="ru-RU"/>
        </w:rPr>
        <w:t>-ის ფოთის ფილიალის ბ</w:t>
      </w:r>
      <w:r>
        <w:rPr>
          <w:rFonts w:ascii="Sylfaen" w:hAnsi="Sylfaen"/>
          <w:sz w:val="24"/>
          <w:szCs w:val="24"/>
          <w:lang w:val="ka-GE" w:eastAsia="ru-RU"/>
        </w:rPr>
        <w:t>ალან</w:t>
      </w:r>
      <w:r w:rsidRPr="00AD5205">
        <w:rPr>
          <w:rFonts w:ascii="Sylfaen" w:hAnsi="Sylfaen"/>
          <w:sz w:val="24"/>
          <w:szCs w:val="24"/>
          <w:lang w:val="ka-GE" w:eastAsia="ru-RU"/>
        </w:rPr>
        <w:t xml:space="preserve">სზე რიცხული ავტოსატრანსპორტო საშუალება KIA RIO, სახელმწიფო ნომერი AM103AA, </w:t>
      </w:r>
      <w:r w:rsidRPr="00AD5205">
        <w:rPr>
          <w:rFonts w:ascii="Sylfaen" w:hAnsi="Sylfaen"/>
          <w:sz w:val="24"/>
          <w:szCs w:val="24"/>
          <w:lang w:val="ka-GE"/>
        </w:rPr>
        <w:t>ტრანსპორტის საიდენტიფიკაციო ნომერი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AD5205">
        <w:rPr>
          <w:rFonts w:ascii="Sylfaen" w:hAnsi="Sylfaen"/>
          <w:sz w:val="24"/>
          <w:szCs w:val="24"/>
          <w:lang w:val="ka-GE"/>
        </w:rPr>
        <w:t xml:space="preserve">KNADM511AE6400664, გამოშვების წელი 2014, ფერი რუხი, </w:t>
      </w:r>
      <w:r w:rsidRPr="0031728F">
        <w:rPr>
          <w:rFonts w:ascii="Sylfaen" w:hAnsi="Sylfaen"/>
          <w:b/>
          <w:sz w:val="24"/>
          <w:szCs w:val="24"/>
          <w:lang w:val="ka-GE"/>
        </w:rPr>
        <w:t>საბაზრო ღირებულებით 11000(თერთმეტი ათასი)ლარი</w:t>
      </w:r>
      <w:r>
        <w:rPr>
          <w:rFonts w:ascii="Sylfaen" w:hAnsi="Sylfaen"/>
          <w:b/>
          <w:sz w:val="24"/>
          <w:szCs w:val="24"/>
          <w:lang w:val="ka-GE"/>
        </w:rPr>
        <w:t>;</w:t>
      </w:r>
    </w:p>
    <w:p w14:paraId="7111170B" w14:textId="77777777" w:rsidR="00F46995" w:rsidRPr="00410E65" w:rsidRDefault="00F46995" w:rsidP="00F46995">
      <w:pPr>
        <w:spacing w:before="24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 w:eastAsia="ru-RU"/>
        </w:rPr>
        <w:t>-</w:t>
      </w:r>
      <w:r w:rsidRPr="00AD5205">
        <w:rPr>
          <w:rFonts w:ascii="Sylfaen" w:hAnsi="Sylfaen"/>
          <w:sz w:val="24"/>
          <w:szCs w:val="24"/>
          <w:lang w:val="ka-GE" w:eastAsia="ru-RU"/>
        </w:rPr>
        <w:t>შპს სამედიცინო ცენტრი „დიომედი+</w:t>
      </w:r>
      <w:r>
        <w:rPr>
          <w:rFonts w:ascii="Sylfaen" w:hAnsi="Sylfaen"/>
          <w:sz w:val="24"/>
          <w:szCs w:val="24"/>
          <w:lang w:val="ka-GE" w:eastAsia="ru-RU"/>
        </w:rPr>
        <w:t>“</w:t>
      </w:r>
      <w:r w:rsidRPr="00AD5205">
        <w:rPr>
          <w:rFonts w:ascii="Sylfaen" w:hAnsi="Sylfaen"/>
          <w:sz w:val="24"/>
          <w:szCs w:val="24"/>
          <w:lang w:val="ka-GE" w:eastAsia="ru-RU"/>
        </w:rPr>
        <w:t>-ის ფოთის ფილიალს</w:t>
      </w:r>
      <w:r>
        <w:rPr>
          <w:rFonts w:ascii="Sylfaen" w:hAnsi="Sylfaen"/>
          <w:sz w:val="24"/>
          <w:szCs w:val="24"/>
          <w:lang w:val="ka-GE" w:eastAsia="ru-RU"/>
        </w:rPr>
        <w:t xml:space="preserve"> </w:t>
      </w:r>
      <w:r w:rsidRPr="00F102D9">
        <w:rPr>
          <w:rFonts w:ascii="Sylfaen" w:hAnsi="Sylfaen"/>
          <w:sz w:val="24"/>
          <w:szCs w:val="24"/>
          <w:lang w:val="ka-GE"/>
        </w:rPr>
        <w:t>ავტოსატრანსპორტო საშუალება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410E65">
        <w:rPr>
          <w:rFonts w:ascii="Sylfaen" w:hAnsi="Sylfaen"/>
          <w:sz w:val="24"/>
          <w:szCs w:val="24"/>
          <w:lang w:val="ka-GE"/>
        </w:rPr>
        <w:t xml:space="preserve">“KIA PIKANTO”, </w:t>
      </w:r>
      <w:r>
        <w:rPr>
          <w:rFonts w:ascii="Sylfaen" w:hAnsi="Sylfaen"/>
          <w:sz w:val="24"/>
          <w:szCs w:val="24"/>
          <w:lang w:val="ka-GE"/>
        </w:rPr>
        <w:t xml:space="preserve">სახელმწიფო ნომრით </w:t>
      </w:r>
      <w:r w:rsidRPr="00410E65">
        <w:rPr>
          <w:rFonts w:ascii="Sylfaen" w:hAnsi="Sylfaen"/>
          <w:sz w:val="24"/>
          <w:szCs w:val="24"/>
          <w:lang w:val="ka-GE"/>
        </w:rPr>
        <w:t xml:space="preserve">CC283EE, </w:t>
      </w:r>
      <w:r>
        <w:rPr>
          <w:rFonts w:ascii="Sylfaen" w:hAnsi="Sylfaen"/>
          <w:sz w:val="24"/>
          <w:szCs w:val="24"/>
          <w:lang w:val="ka-GE"/>
        </w:rPr>
        <w:t xml:space="preserve">საინდენტიფიკაციო კოდი: </w:t>
      </w:r>
      <w:r w:rsidRPr="00410E65">
        <w:rPr>
          <w:rFonts w:ascii="Sylfaen" w:hAnsi="Sylfaen"/>
          <w:sz w:val="24"/>
          <w:szCs w:val="24"/>
          <w:lang w:val="ka-GE"/>
        </w:rPr>
        <w:t xml:space="preserve">KNABE511ACT266161, </w:t>
      </w:r>
      <w:r>
        <w:rPr>
          <w:rFonts w:ascii="Sylfaen" w:hAnsi="Sylfaen"/>
          <w:sz w:val="24"/>
          <w:szCs w:val="24"/>
          <w:lang w:val="ka-GE"/>
        </w:rPr>
        <w:t>გამოშვების წელი 2012</w:t>
      </w:r>
      <w:r w:rsidRPr="00410E65">
        <w:rPr>
          <w:rFonts w:ascii="Sylfaen" w:hAnsi="Sylfaen"/>
          <w:b/>
          <w:sz w:val="24"/>
          <w:szCs w:val="24"/>
          <w:lang w:val="ka-GE"/>
        </w:rPr>
        <w:t>, საწყისი საბალანსო ღირებულება-8500ლარი;</w:t>
      </w:r>
    </w:p>
    <w:p w14:paraId="654D7C81" w14:textId="130CB261" w:rsidR="00B755A0" w:rsidRDefault="00F46995" w:rsidP="00B755A0">
      <w:pPr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761E64">
        <w:rPr>
          <w:rFonts w:ascii="Sylfaen" w:hAnsi="Sylfaen"/>
          <w:b/>
          <w:sz w:val="24"/>
          <w:szCs w:val="24"/>
          <w:lang w:val="ka-GE"/>
        </w:rPr>
        <w:t>-</w:t>
      </w:r>
      <w:r w:rsidRPr="00761E64">
        <w:rPr>
          <w:rFonts w:ascii="Sylfaen" w:hAnsi="Sylfaen"/>
          <w:sz w:val="24"/>
          <w:szCs w:val="24"/>
          <w:lang w:val="ka-GE"/>
        </w:rPr>
        <w:t xml:space="preserve">შპს </w:t>
      </w:r>
      <w:r>
        <w:rPr>
          <w:rFonts w:ascii="Sylfaen" w:hAnsi="Sylfaen"/>
          <w:sz w:val="24"/>
          <w:szCs w:val="24"/>
          <w:lang w:val="ka-GE"/>
        </w:rPr>
        <w:t>„სამედიცინო ცენტრი „დიომედი</w:t>
      </w:r>
      <w:r w:rsidRPr="00761E64">
        <w:rPr>
          <w:rFonts w:ascii="Sylfaen" w:hAnsi="Sylfaen"/>
          <w:sz w:val="24"/>
          <w:szCs w:val="24"/>
          <w:lang w:val="ka-GE"/>
        </w:rPr>
        <w:t xml:space="preserve">“-ს  </w:t>
      </w:r>
      <w:r>
        <w:rPr>
          <w:rFonts w:ascii="Sylfaen" w:hAnsi="Sylfaen"/>
          <w:sz w:val="24"/>
          <w:szCs w:val="24"/>
          <w:lang w:val="ka-GE"/>
        </w:rPr>
        <w:t>1600</w:t>
      </w:r>
      <w:r w:rsidRPr="00761E64">
        <w:rPr>
          <w:rFonts w:ascii="Sylfaen" w:hAnsi="Sylfaen"/>
          <w:sz w:val="24"/>
          <w:szCs w:val="24"/>
          <w:lang w:val="ka-GE"/>
        </w:rPr>
        <w:t xml:space="preserve"> ცალი KN95 ტიპის პირბადე საერთო ღირებულებით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1F6551">
        <w:rPr>
          <w:rFonts w:ascii="Sylfaen" w:hAnsi="Sylfaen"/>
          <w:b/>
          <w:color w:val="000000" w:themeColor="text1"/>
          <w:sz w:val="24"/>
          <w:szCs w:val="24"/>
          <w:lang w:val="ka-GE"/>
        </w:rPr>
        <w:t>1289</w:t>
      </w:r>
      <w:r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 </w:t>
      </w:r>
      <w:r w:rsidRPr="001F6551">
        <w:rPr>
          <w:rFonts w:ascii="Sylfaen" w:hAnsi="Sylfaen"/>
          <w:b/>
          <w:color w:val="000000" w:themeColor="text1"/>
          <w:sz w:val="24"/>
          <w:szCs w:val="24"/>
          <w:lang w:val="ka-GE"/>
        </w:rPr>
        <w:t>(ათას ორასოთხმოსდასცხრა)</w:t>
      </w:r>
      <w:r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 ლარი;</w:t>
      </w:r>
    </w:p>
    <w:p w14:paraId="6923F027" w14:textId="6112D394" w:rsidR="00F46995" w:rsidRDefault="00F46995" w:rsidP="00B755A0">
      <w:pPr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761E64">
        <w:rPr>
          <w:rFonts w:ascii="Sylfaen" w:hAnsi="Sylfaen"/>
          <w:b/>
          <w:sz w:val="24"/>
          <w:szCs w:val="24"/>
          <w:lang w:val="ka-GE"/>
        </w:rPr>
        <w:t>-</w:t>
      </w:r>
      <w:r w:rsidRPr="00761E64">
        <w:rPr>
          <w:rFonts w:ascii="Sylfaen" w:hAnsi="Sylfaen"/>
          <w:sz w:val="24"/>
          <w:szCs w:val="24"/>
          <w:lang w:val="ka-GE"/>
        </w:rPr>
        <w:t xml:space="preserve">შპს </w:t>
      </w:r>
      <w:r>
        <w:rPr>
          <w:rFonts w:ascii="Sylfaen" w:hAnsi="Sylfaen"/>
          <w:sz w:val="24"/>
          <w:szCs w:val="24"/>
          <w:lang w:val="ka-GE"/>
        </w:rPr>
        <w:t>„სამედიცინო ცენტრი „დიომედი</w:t>
      </w:r>
      <w:r w:rsidRPr="00761E64">
        <w:rPr>
          <w:rFonts w:ascii="Sylfaen" w:hAnsi="Sylfaen"/>
          <w:sz w:val="24"/>
          <w:szCs w:val="24"/>
          <w:lang w:val="ka-GE"/>
        </w:rPr>
        <w:t xml:space="preserve">“-ს  </w:t>
      </w:r>
      <w:r>
        <w:rPr>
          <w:rFonts w:ascii="Sylfaen" w:hAnsi="Sylfaen"/>
          <w:sz w:val="24"/>
          <w:szCs w:val="24"/>
          <w:lang w:val="ka-GE"/>
        </w:rPr>
        <w:t>1600</w:t>
      </w:r>
      <w:r w:rsidRPr="00761E64">
        <w:rPr>
          <w:rFonts w:ascii="Sylfaen" w:hAnsi="Sylfaen"/>
          <w:sz w:val="24"/>
          <w:szCs w:val="24"/>
          <w:lang w:val="ka-GE"/>
        </w:rPr>
        <w:t xml:space="preserve"> ცალი KN95 ტიპის პირბადე საერთო ღირებულებით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1F6551">
        <w:rPr>
          <w:rFonts w:ascii="Sylfaen" w:hAnsi="Sylfaen"/>
          <w:b/>
          <w:color w:val="000000" w:themeColor="text1"/>
          <w:sz w:val="24"/>
          <w:szCs w:val="24"/>
          <w:lang w:val="ka-GE"/>
        </w:rPr>
        <w:t>1289</w:t>
      </w:r>
      <w:r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 </w:t>
      </w:r>
      <w:r w:rsidRPr="001F6551">
        <w:rPr>
          <w:rFonts w:ascii="Sylfaen" w:hAnsi="Sylfaen"/>
          <w:b/>
          <w:color w:val="000000" w:themeColor="text1"/>
          <w:sz w:val="24"/>
          <w:szCs w:val="24"/>
          <w:lang w:val="ka-GE"/>
        </w:rPr>
        <w:t>(ათას ორასოთხმოსდასცხრა)</w:t>
      </w:r>
      <w:r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 ლარი;</w:t>
      </w:r>
    </w:p>
    <w:p w14:paraId="2A4BAFCE" w14:textId="6470E368" w:rsidR="00F46995" w:rsidRPr="00B755A0" w:rsidRDefault="00F46995" w:rsidP="00F46995">
      <w:pPr>
        <w:rPr>
          <w:rFonts w:ascii="Sylfaen" w:hAnsi="Sylfaen"/>
          <w:lang w:val="ka-GE"/>
        </w:rPr>
      </w:pPr>
      <w:r w:rsidRPr="00C53687">
        <w:rPr>
          <w:rFonts w:ascii="Sylfaen" w:hAnsi="Sylfaen"/>
          <w:color w:val="000000" w:themeColor="text1"/>
          <w:sz w:val="24"/>
          <w:szCs w:val="24"/>
          <w:lang w:val="ka-GE"/>
        </w:rPr>
        <w:lastRenderedPageBreak/>
        <w:t>სააგენტოში  შექმნილი მუდმივმოქმედი სააუქციონო კომისიის  გადაწყვეტილების საფუძველზე   ელექტრონულ  აუქციონზე</w:t>
      </w:r>
      <w:r>
        <w:rPr>
          <w:rFonts w:ascii="Sylfaen" w:hAnsi="Sylfaen"/>
          <w:color w:val="000000" w:themeColor="text1"/>
          <w:sz w:val="24"/>
          <w:szCs w:val="24"/>
          <w:lang w:val="ka-GE"/>
        </w:rPr>
        <w:t xml:space="preserve"> 2022 წელს</w:t>
      </w:r>
      <w:r w:rsidRPr="00C53687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>
        <w:rPr>
          <w:rFonts w:ascii="Sylfaen" w:hAnsi="Sylfaen"/>
          <w:color w:val="000000" w:themeColor="text1"/>
          <w:sz w:val="24"/>
          <w:szCs w:val="24"/>
          <w:lang w:val="ka-GE"/>
        </w:rPr>
        <w:t>გატანილ იქნა</w:t>
      </w:r>
      <w:r w:rsidRPr="00C53687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A67A63">
        <w:rPr>
          <w:rFonts w:ascii="Sylfaen" w:hAnsi="Sylfaen"/>
          <w:color w:val="000000" w:themeColor="text1"/>
          <w:sz w:val="24"/>
          <w:szCs w:val="24"/>
          <w:lang w:val="ka-GE"/>
        </w:rPr>
        <w:t xml:space="preserve">6 </w:t>
      </w:r>
      <w:r w:rsidRPr="00C53687">
        <w:rPr>
          <w:rFonts w:ascii="Sylfaen" w:hAnsi="Sylfaen"/>
          <w:color w:val="000000" w:themeColor="text1"/>
          <w:sz w:val="24"/>
          <w:szCs w:val="24"/>
          <w:lang w:val="ka-GE"/>
        </w:rPr>
        <w:t>(</w:t>
      </w:r>
      <w:r w:rsidR="00A67A63">
        <w:rPr>
          <w:rFonts w:ascii="Sylfaen" w:hAnsi="Sylfaen"/>
          <w:color w:val="000000" w:themeColor="text1"/>
          <w:sz w:val="24"/>
          <w:szCs w:val="24"/>
          <w:lang w:val="ka-GE"/>
        </w:rPr>
        <w:t>ექვსი</w:t>
      </w:r>
      <w:r w:rsidRPr="00C53687">
        <w:rPr>
          <w:rFonts w:ascii="Sylfaen" w:hAnsi="Sylfaen"/>
          <w:color w:val="000000" w:themeColor="text1"/>
          <w:sz w:val="24"/>
          <w:szCs w:val="24"/>
          <w:lang w:val="ka-GE"/>
        </w:rPr>
        <w:t>) ერთეული ავ</w:t>
      </w:r>
      <w:r>
        <w:rPr>
          <w:rFonts w:ascii="Sylfaen" w:hAnsi="Sylfaen"/>
          <w:color w:val="000000" w:themeColor="text1"/>
          <w:sz w:val="24"/>
          <w:szCs w:val="24"/>
          <w:lang w:val="ka-GE"/>
        </w:rPr>
        <w:t>ტოსატრანსპორტო საშუალება,</w:t>
      </w:r>
    </w:p>
    <w:p w14:paraId="772397BA" w14:textId="22FEB77F" w:rsidR="00FB4A6A" w:rsidRDefault="00A67A63" w:rsidP="00A67A63">
      <w:pPr>
        <w:jc w:val="both"/>
        <w:rPr>
          <w:rFonts w:ascii="Sylfaen" w:hAnsi="Sylfaen"/>
          <w:sz w:val="24"/>
          <w:szCs w:val="24"/>
          <w:lang w:val="ka-GE"/>
        </w:rPr>
      </w:pPr>
      <w:bookmarkStart w:id="2" w:name="_Hlk124257418"/>
      <w:r>
        <w:rPr>
          <w:rFonts w:ascii="Sylfaen" w:hAnsi="Sylfaen"/>
          <w:lang w:val="ka-GE"/>
        </w:rPr>
        <w:t xml:space="preserve">     </w:t>
      </w:r>
      <w:bookmarkStart w:id="3" w:name="_GoBack"/>
      <w:bookmarkEnd w:id="3"/>
      <w:r w:rsidR="00FB4A6A">
        <w:rPr>
          <w:rFonts w:ascii="Sylfaen" w:hAnsi="Sylfaen" w:cs="Sylfaen"/>
          <w:sz w:val="24"/>
          <w:szCs w:val="24"/>
          <w:lang w:val="ka-GE"/>
        </w:rPr>
        <w:t>-</w:t>
      </w:r>
      <w:r w:rsidR="00FB4A6A" w:rsidRPr="00C53687">
        <w:rPr>
          <w:rFonts w:ascii="Sylfaen" w:hAnsi="Sylfaen" w:cs="Sylfaen"/>
          <w:sz w:val="24"/>
          <w:szCs w:val="24"/>
          <w:lang w:val="ka-GE"/>
        </w:rPr>
        <w:t>მიზნობრივი</w:t>
      </w:r>
      <w:r w:rsidR="00FB4A6A" w:rsidRPr="00C53687">
        <w:rPr>
          <w:rFonts w:ascii="Sylfaen" w:hAnsi="Sylfaen"/>
          <w:sz w:val="24"/>
          <w:szCs w:val="24"/>
          <w:lang w:val="ka-GE"/>
        </w:rPr>
        <w:t xml:space="preserve"> </w:t>
      </w:r>
      <w:r w:rsidR="00FB4A6A" w:rsidRPr="00C53687">
        <w:rPr>
          <w:rFonts w:ascii="Sylfaen" w:hAnsi="Sylfaen" w:cs="Sylfaen"/>
          <w:sz w:val="24"/>
          <w:szCs w:val="24"/>
          <w:lang w:val="ka-GE"/>
        </w:rPr>
        <w:t>პროგრამის</w:t>
      </w:r>
      <w:r w:rsidR="00FB4A6A" w:rsidRPr="00C53687">
        <w:rPr>
          <w:rFonts w:ascii="Sylfaen" w:hAnsi="Sylfaen"/>
          <w:sz w:val="24"/>
          <w:szCs w:val="24"/>
          <w:lang w:val="ka-GE"/>
        </w:rPr>
        <w:t xml:space="preserve"> 18.11.02 </w:t>
      </w:r>
      <w:bookmarkEnd w:id="2"/>
      <w:r w:rsidR="00FB4A6A" w:rsidRPr="00C53687">
        <w:rPr>
          <w:rFonts w:ascii="Sylfaen" w:hAnsi="Sylfaen"/>
          <w:sz w:val="24"/>
          <w:szCs w:val="24"/>
          <w:lang w:val="ka-GE"/>
        </w:rPr>
        <w:t>„ოკუპირებული აფხაზეთის ა.რ. ტერიტორიაზე განვითარებული სახელმწიფო უძრავი ქონების საკადასტრო აღწერის“ ფარგლებში მიმდინარე პერიოდში</w:t>
      </w:r>
      <w:r w:rsidR="00FB4A6A">
        <w:rPr>
          <w:rFonts w:ascii="Sylfaen" w:hAnsi="Sylfaen"/>
          <w:sz w:val="24"/>
          <w:szCs w:val="24"/>
          <w:lang w:val="ka-GE"/>
        </w:rPr>
        <w:t xml:space="preserve"> მოძიებულ იქნა </w:t>
      </w:r>
      <w:bookmarkStart w:id="4" w:name="_Hlk124256623"/>
      <w:r w:rsidR="00FB4A6A" w:rsidRPr="00C53687">
        <w:rPr>
          <w:rFonts w:ascii="Sylfaen" w:hAnsi="Sylfaen"/>
          <w:sz w:val="24"/>
          <w:szCs w:val="24"/>
          <w:lang w:val="ka-GE"/>
        </w:rPr>
        <w:t xml:space="preserve">აფხაზეთის ოკუპირებულ ტერიტორიაზე განთავსებული სხვადასხვა სახელმწიფო უძრავ ქონებაზე </w:t>
      </w:r>
      <w:bookmarkEnd w:id="4"/>
      <w:r w:rsidR="00FB4A6A" w:rsidRPr="00C53687">
        <w:rPr>
          <w:rFonts w:ascii="Sylfaen" w:hAnsi="Sylfaen"/>
          <w:sz w:val="24"/>
          <w:szCs w:val="24"/>
          <w:lang w:val="ka-GE"/>
        </w:rPr>
        <w:t>პირველადი სარეგისტრაციო დოკუმენტაცი</w:t>
      </w:r>
      <w:r w:rsidR="00FB4A6A">
        <w:rPr>
          <w:rFonts w:ascii="Sylfaen" w:hAnsi="Sylfaen"/>
          <w:sz w:val="24"/>
          <w:szCs w:val="24"/>
          <w:lang w:val="ka-GE"/>
        </w:rPr>
        <w:t xml:space="preserve">ა </w:t>
      </w:r>
      <w:r w:rsidR="00FB4A6A" w:rsidRPr="00C53687">
        <w:rPr>
          <w:rFonts w:ascii="Sylfaen" w:hAnsi="Sylfaen"/>
          <w:sz w:val="24"/>
          <w:szCs w:val="24"/>
          <w:lang w:val="ka-GE"/>
        </w:rPr>
        <w:t>ე</w:t>
      </w:r>
      <w:r w:rsidR="00FB4A6A">
        <w:rPr>
          <w:rFonts w:ascii="Sylfaen" w:hAnsi="Sylfaen"/>
          <w:sz w:val="24"/>
          <w:szCs w:val="24"/>
          <w:lang w:val="ka-GE"/>
        </w:rPr>
        <w:t>ქ</w:t>
      </w:r>
      <w:r w:rsidR="00FB4A6A" w:rsidRPr="00C53687">
        <w:rPr>
          <w:rFonts w:ascii="Sylfaen" w:hAnsi="Sylfaen"/>
          <w:sz w:val="24"/>
          <w:szCs w:val="24"/>
          <w:lang w:val="ka-GE"/>
        </w:rPr>
        <w:t>სპლიკაცი</w:t>
      </w:r>
      <w:r w:rsidR="00FB4A6A">
        <w:rPr>
          <w:rFonts w:ascii="Sylfaen" w:hAnsi="Sylfaen"/>
          <w:sz w:val="24"/>
          <w:szCs w:val="24"/>
          <w:lang w:val="ka-GE"/>
        </w:rPr>
        <w:t xml:space="preserve">ების სახით. საქართველოს ოკუპირებული </w:t>
      </w:r>
      <w:r w:rsidR="00FB4A6A" w:rsidRPr="00C53687">
        <w:rPr>
          <w:rFonts w:ascii="Sylfaen" w:hAnsi="Sylfaen"/>
          <w:sz w:val="24"/>
          <w:szCs w:val="24"/>
          <w:lang w:val="ka-GE"/>
        </w:rPr>
        <w:t>აფხაზეთის  ტერიტორიაზე განთავსებული  სახელმწიფო უძრავ</w:t>
      </w:r>
      <w:r w:rsidR="00FB4A6A">
        <w:rPr>
          <w:rFonts w:ascii="Sylfaen" w:hAnsi="Sylfaen"/>
          <w:sz w:val="24"/>
          <w:szCs w:val="24"/>
          <w:lang w:val="ka-GE"/>
        </w:rPr>
        <w:t>ი</w:t>
      </w:r>
      <w:r w:rsidR="00FB4A6A" w:rsidRPr="00C53687">
        <w:rPr>
          <w:rFonts w:ascii="Sylfaen" w:hAnsi="Sylfaen"/>
          <w:sz w:val="24"/>
          <w:szCs w:val="24"/>
          <w:lang w:val="ka-GE"/>
        </w:rPr>
        <w:t xml:space="preserve"> ქონებ</w:t>
      </w:r>
      <w:r w:rsidR="00FB4A6A">
        <w:rPr>
          <w:rFonts w:ascii="Sylfaen" w:hAnsi="Sylfaen"/>
          <w:sz w:val="24"/>
          <w:szCs w:val="24"/>
          <w:lang w:val="ka-GE"/>
        </w:rPr>
        <w:t xml:space="preserve">ის 48 ობიექტი არის მოძიებული და აქედან 21 ობიექტი დამუშავებულია </w:t>
      </w:r>
      <w:bookmarkStart w:id="5" w:name="_Hlk124335691"/>
      <w:r w:rsidR="00FB4A6A" w:rsidRPr="00D56AA9">
        <w:rPr>
          <w:rFonts w:ascii="Sylfaen" w:hAnsi="Sylfaen"/>
          <w:sz w:val="24"/>
          <w:szCs w:val="24"/>
          <w:lang w:val="ka-GE"/>
        </w:rPr>
        <w:t>ArcMap</w:t>
      </w:r>
      <w:bookmarkEnd w:id="5"/>
      <w:r w:rsidR="00FB4A6A" w:rsidRPr="00D56AA9">
        <w:rPr>
          <w:rFonts w:ascii="Sylfaen" w:hAnsi="Sylfaen"/>
          <w:sz w:val="24"/>
          <w:szCs w:val="24"/>
          <w:lang w:val="ka-GE"/>
        </w:rPr>
        <w:t xml:space="preserve"> </w:t>
      </w:r>
      <w:r w:rsidR="00FB4A6A">
        <w:rPr>
          <w:rFonts w:ascii="Sylfaen" w:hAnsi="Sylfaen"/>
          <w:sz w:val="24"/>
          <w:szCs w:val="24"/>
          <w:lang w:val="ka-GE"/>
        </w:rPr>
        <w:t>პროგრამაში შესაბამისი წესისი სრული დაცვით.</w:t>
      </w:r>
    </w:p>
    <w:p w14:paraId="3773472E" w14:textId="57922717" w:rsidR="00981188" w:rsidRPr="00B778DC" w:rsidRDefault="00981188" w:rsidP="00981188">
      <w:p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</w:t>
      </w:r>
      <w:r w:rsidR="00FB4A6A">
        <w:rPr>
          <w:rFonts w:ascii="Sylfaen" w:hAnsi="Sylfaen"/>
          <w:sz w:val="24"/>
          <w:lang w:val="ka-GE"/>
        </w:rPr>
        <w:tab/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C53687">
        <w:rPr>
          <w:rFonts w:ascii="Sylfaen" w:hAnsi="Sylfaen" w:cs="Sylfaen"/>
          <w:sz w:val="24"/>
          <w:szCs w:val="24"/>
          <w:lang w:val="ka-GE"/>
        </w:rPr>
        <w:t>მიზნობრივი</w:t>
      </w:r>
      <w:r w:rsidRPr="00C53687">
        <w:rPr>
          <w:rFonts w:ascii="Sylfaen" w:hAnsi="Sylfaen"/>
          <w:sz w:val="24"/>
          <w:szCs w:val="24"/>
          <w:lang w:val="ka-GE"/>
        </w:rPr>
        <w:t xml:space="preserve"> </w:t>
      </w:r>
      <w:r w:rsidRPr="00C53687">
        <w:rPr>
          <w:rFonts w:ascii="Sylfaen" w:hAnsi="Sylfaen" w:cs="Sylfaen"/>
          <w:sz w:val="24"/>
          <w:szCs w:val="24"/>
          <w:lang w:val="ka-GE"/>
        </w:rPr>
        <w:t>პროგრამის</w:t>
      </w:r>
      <w:r w:rsidRPr="00C53687">
        <w:rPr>
          <w:rFonts w:ascii="Sylfaen" w:hAnsi="Sylfaen"/>
          <w:sz w:val="24"/>
          <w:szCs w:val="24"/>
          <w:lang w:val="ka-GE"/>
        </w:rPr>
        <w:t xml:space="preserve"> 18.11.0</w:t>
      </w:r>
      <w:r>
        <w:rPr>
          <w:rFonts w:ascii="Sylfaen" w:hAnsi="Sylfaen"/>
          <w:sz w:val="24"/>
          <w:szCs w:val="24"/>
          <w:lang w:val="ka-GE"/>
        </w:rPr>
        <w:t>3</w:t>
      </w:r>
      <w:r w:rsidR="004E08F0">
        <w:rPr>
          <w:rFonts w:ascii="Sylfaen" w:hAnsi="Sylfaen"/>
          <w:sz w:val="24"/>
          <w:szCs w:val="24"/>
          <w:lang w:val="ka-GE"/>
        </w:rPr>
        <w:t xml:space="preserve">  </w:t>
      </w:r>
      <w:r w:rsidR="004E08F0" w:rsidRPr="0008461F">
        <w:rPr>
          <w:rFonts w:ascii="Sylfaen" w:hAnsi="Sylfaen"/>
          <w:color w:val="000000" w:themeColor="text1"/>
          <w:sz w:val="24"/>
          <w:szCs w:val="24"/>
          <w:lang w:val="ka-GE"/>
        </w:rPr>
        <w:t>სსიპ ,,აფხაზეთის ქონების განკარგვისა და საწარმოთა მართვის სააგენტო</w:t>
      </w:r>
      <w:r w:rsidR="004E08F0">
        <w:rPr>
          <w:rFonts w:ascii="Sylfaen" w:hAnsi="Sylfaen"/>
          <w:color w:val="000000" w:themeColor="text1"/>
          <w:sz w:val="24"/>
          <w:szCs w:val="24"/>
          <w:lang w:val="ka-GE"/>
        </w:rPr>
        <w:t>“-</w:t>
      </w:r>
      <w:r w:rsidR="004E08F0" w:rsidRPr="0008461F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ს მართვაში არსებული კერძო სამართლის იურიდიული პირების (შპს) მარკეტინგული მომსახურება“ </w:t>
      </w:r>
      <w:r w:rsidRPr="00C53687">
        <w:rPr>
          <w:rFonts w:ascii="Sylfaen" w:hAnsi="Sylfaen"/>
          <w:sz w:val="24"/>
          <w:szCs w:val="24"/>
          <w:lang w:val="ka-GE"/>
        </w:rPr>
        <w:t xml:space="preserve"> </w:t>
      </w:r>
      <w:r w:rsidR="00A2072C">
        <w:rPr>
          <w:rFonts w:ascii="Sylfaen" w:hAnsi="Sylfaen"/>
          <w:sz w:val="24"/>
          <w:lang w:val="ka-GE"/>
        </w:rPr>
        <w:t>მიერ</w:t>
      </w:r>
      <w:r>
        <w:rPr>
          <w:rFonts w:ascii="Sylfaen" w:hAnsi="Sylfaen"/>
          <w:sz w:val="24"/>
          <w:lang w:val="ka-GE"/>
        </w:rPr>
        <w:t xml:space="preserve">  განხორციელებულმა აქტივობებმა და უშუალოდ პოლიკლინიკების აქტიურმა ჩართულობამ საპროგნოზო მაჩვენებელზე მაღალი შედეგები დააფიქსირა, მაგალითად: შპს „აფხაზეთიდან იგპ-თა ფოთის პოლიკლინიკის“ პოსტების ნახვადობა</w:t>
      </w:r>
      <w:r w:rsidR="005B4B5F">
        <w:rPr>
          <w:rFonts w:ascii="Sylfaen" w:hAnsi="Sylfaen"/>
          <w:sz w:val="24"/>
          <w:lang w:val="ka-GE"/>
        </w:rPr>
        <w:t xml:space="preserve"> გასცდა</w:t>
      </w:r>
      <w:r>
        <w:rPr>
          <w:rFonts w:ascii="Sylfaen" w:hAnsi="Sylfaen"/>
          <w:sz w:val="24"/>
          <w:lang w:val="ka-GE"/>
        </w:rPr>
        <w:t xml:space="preserve"> 4000-ს (აღსანიშნავია, რომ აუდიტორია მთლიანად ფოთის მოსახლეობაა, რით</w:t>
      </w:r>
      <w:r w:rsidR="0086301B">
        <w:rPr>
          <w:rFonts w:ascii="Sylfaen" w:hAnsi="Sylfaen"/>
          <w:sz w:val="24"/>
          <w:lang w:val="ka-GE"/>
        </w:rPr>
        <w:t>ა</w:t>
      </w:r>
      <w:r>
        <w:rPr>
          <w:rFonts w:ascii="Sylfaen" w:hAnsi="Sylfaen"/>
          <w:sz w:val="24"/>
          <w:lang w:val="ka-GE"/>
        </w:rPr>
        <w:t>ც შეგვიძლია ვთქვათ, რომ  პირდაპირი კომუნიკაცია გვაქვს ჩვენს მიზნობრივ აუდიტორიასთან)</w:t>
      </w:r>
      <w:r w:rsidR="0086301B">
        <w:rPr>
          <w:rFonts w:ascii="Sylfaen" w:hAnsi="Sylfaen"/>
          <w:sz w:val="24"/>
          <w:lang w:val="ka-GE"/>
        </w:rPr>
        <w:t>.</w:t>
      </w:r>
      <w:r>
        <w:rPr>
          <w:rFonts w:ascii="Sylfaen" w:hAnsi="Sylfaen"/>
          <w:sz w:val="24"/>
          <w:lang w:val="ka-GE"/>
        </w:rPr>
        <w:t xml:space="preserve"> შესამჩნევად პროგრესირებადია ყველა ჩვენი დაწესებულების სოციალური გვერდების ზრდის მაჩვენებელი. აღსანიშნავია ყოველთვიური ანალიტიკური ანალიზი, რომლის მიხედვითაც გვერდების გაშვებიდან ყოველი თვე მზარდია წინა თვესთან შედარებით</w:t>
      </w:r>
      <w:r w:rsidR="0016231B">
        <w:rPr>
          <w:rFonts w:ascii="Sylfaen" w:hAnsi="Sylfaen"/>
          <w:sz w:val="24"/>
          <w:lang w:val="ka-GE"/>
        </w:rPr>
        <w:t>,</w:t>
      </w:r>
      <w:r>
        <w:rPr>
          <w:rFonts w:ascii="Sylfaen" w:hAnsi="Sylfaen"/>
          <w:sz w:val="24"/>
          <w:lang w:val="ka-GE"/>
        </w:rPr>
        <w:t xml:space="preserve"> მაგალითისთვის 14 თებერვლიდან 23 მარტის ჩათვლის 3132%-ით მაღალი მაჩვენებელი დაფიქსირდა წინა პერიოდთან მიმართებაში ადამიანების მოცულობის (რამდენმა ადამიანმა ნახა ჩვენი გვერდის პოსტები) მაჩვენებელში, ხოლო პოსტზე ჩართულობის მაჩვენებელი 1300%-ითაა გაუმჯობესებული წინა პერიოდის მაჩვენებელთან. </w:t>
      </w:r>
      <w:r>
        <w:rPr>
          <w:rFonts w:ascii="Sylfaen" w:hAnsi="Sylfaen" w:cs="Sylfaen"/>
          <w:sz w:val="24"/>
          <w:lang w:val="ka-GE"/>
        </w:rPr>
        <w:t>ასევე</w:t>
      </w:r>
      <w:r w:rsidR="009727D0">
        <w:rPr>
          <w:rFonts w:ascii="Sylfaen" w:hAnsi="Sylfaen" w:cs="Sylfaen"/>
          <w:sz w:val="24"/>
          <w:lang w:val="ka-GE"/>
        </w:rPr>
        <w:t>,</w:t>
      </w:r>
      <w:r>
        <w:rPr>
          <w:rFonts w:ascii="Sylfaen" w:hAnsi="Sylfaen" w:cs="Sylfaen"/>
          <w:sz w:val="24"/>
          <w:lang w:val="ka-GE"/>
        </w:rPr>
        <w:t xml:space="preserve"> აღსანიშნავია, რომ </w:t>
      </w:r>
      <w:r w:rsidRPr="00B778DC">
        <w:rPr>
          <w:rFonts w:ascii="Sylfaen" w:hAnsi="Sylfaen" w:cs="Sylfaen"/>
          <w:sz w:val="24"/>
          <w:lang w:val="ka-GE"/>
        </w:rPr>
        <w:t>პროექტის</w:t>
      </w:r>
      <w:r w:rsidRPr="00B778DC">
        <w:rPr>
          <w:rFonts w:ascii="Sylfaen" w:hAnsi="Sylfaen"/>
          <w:sz w:val="24"/>
          <w:lang w:val="ka-GE"/>
        </w:rPr>
        <w:t xml:space="preserve"> განმავლობაში სპეციალურად დაიწერა გვერდებისთვის პოსტები, შეიქმნა პოსტერები კონკრეტულ პოლიკლინიკაში დაგეგმილ აქტ</w:t>
      </w:r>
      <w:r>
        <w:rPr>
          <w:rFonts w:ascii="Sylfaen" w:hAnsi="Sylfaen"/>
          <w:sz w:val="24"/>
          <w:lang w:val="ka-GE"/>
        </w:rPr>
        <w:t>ი</w:t>
      </w:r>
      <w:r w:rsidRPr="00B778DC">
        <w:rPr>
          <w:rFonts w:ascii="Sylfaen" w:hAnsi="Sylfaen"/>
          <w:sz w:val="24"/>
          <w:lang w:val="ka-GE"/>
        </w:rPr>
        <w:t>ვობებზე</w:t>
      </w:r>
      <w:r w:rsidR="00346CD1">
        <w:rPr>
          <w:rFonts w:ascii="Sylfaen" w:hAnsi="Sylfaen"/>
          <w:sz w:val="24"/>
          <w:lang w:val="ka-GE"/>
        </w:rPr>
        <w:t>,</w:t>
      </w:r>
      <w:r w:rsidRPr="00B778DC">
        <w:rPr>
          <w:rFonts w:ascii="Sylfaen" w:hAnsi="Sylfaen"/>
          <w:sz w:val="24"/>
          <w:lang w:val="ka-GE"/>
        </w:rPr>
        <w:t xml:space="preserve"> ასევე ჩატარდა გამოკითხვა მონაწილეთათვის და გაირკვა, რომ სოციალური გვერდის საშუალებით გაიგო </w:t>
      </w:r>
      <w:r>
        <w:rPr>
          <w:rFonts w:ascii="Sylfaen" w:hAnsi="Sylfaen"/>
          <w:sz w:val="24"/>
          <w:lang w:val="ka-GE"/>
        </w:rPr>
        <w:t>ვიზიტორთა</w:t>
      </w:r>
      <w:r w:rsidRPr="00B778DC">
        <w:rPr>
          <w:rFonts w:ascii="Sylfaen" w:hAnsi="Sylfaen"/>
          <w:sz w:val="24"/>
          <w:lang w:val="ka-GE"/>
        </w:rPr>
        <w:t xml:space="preserve"> 45</w:t>
      </w:r>
      <w:r w:rsidRPr="00410E65">
        <w:rPr>
          <w:rFonts w:ascii="Sylfaen" w:hAnsi="Sylfaen"/>
          <w:sz w:val="24"/>
          <w:lang w:val="ka-GE"/>
        </w:rPr>
        <w:t>%</w:t>
      </w:r>
      <w:r w:rsidRPr="00B778DC">
        <w:rPr>
          <w:rFonts w:ascii="Sylfaen" w:hAnsi="Sylfaen"/>
          <w:sz w:val="24"/>
          <w:lang w:val="ka-GE"/>
        </w:rPr>
        <w:t xml:space="preserve">-მა. </w:t>
      </w:r>
      <w:r>
        <w:rPr>
          <w:rFonts w:ascii="Sylfaen" w:hAnsi="Sylfaen"/>
          <w:sz w:val="24"/>
          <w:lang w:val="ka-GE"/>
        </w:rPr>
        <w:t xml:space="preserve"> </w:t>
      </w:r>
    </w:p>
    <w:p w14:paraId="2841FA6A" w14:textId="2B22AEB8" w:rsidR="00D56AA9" w:rsidRDefault="00981188" w:rsidP="00C53687">
      <w:p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პროექტის განმავლობაში შეიქმნა ათობით პოსტერი, ლოგოები და სოციალური გვერდების ქავერები, რაც მნიშვნელოვანი დეტალია საზოგადოებასთან ურთიერთობისთვის და ლაკონურად ინფორმაციის მიწოდებისთვის.</w:t>
      </w:r>
    </w:p>
    <w:p w14:paraId="35318819" w14:textId="742F7668" w:rsidR="00981188" w:rsidRPr="00DB64FB" w:rsidRDefault="00981188" w:rsidP="00981188">
      <w:pPr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</w:t>
      </w:r>
      <w:r w:rsidRPr="00981188">
        <w:rPr>
          <w:rFonts w:ascii="Sylfaen" w:hAnsi="Sylfaen"/>
          <w:sz w:val="24"/>
          <w:lang w:val="ka-GE"/>
        </w:rPr>
        <w:t xml:space="preserve">2022 წელს შერწყმა-მიერთების პროცესთან პროპორციულად პროგრამის ჯგუფმა დაიწყო რებრენდინგის პროცესი, რაც გულისხმობდა ინდივიდუალურად </w:t>
      </w:r>
      <w:r w:rsidRPr="00981188">
        <w:rPr>
          <w:rFonts w:ascii="Sylfaen" w:hAnsi="Sylfaen"/>
          <w:sz w:val="24"/>
          <w:lang w:val="ka-GE"/>
        </w:rPr>
        <w:lastRenderedPageBreak/>
        <w:t>პოლიკლინიკებისთვის ახალი ლოგოების შექმნას, რომლებიც კავშირში იქნებოდა ერთმანეთთან ბაზარზე უკეთესი პოზიციონირებისთვის</w:t>
      </w:r>
      <w:r w:rsidR="007B0F61">
        <w:rPr>
          <w:rFonts w:ascii="Sylfaen" w:hAnsi="Sylfaen"/>
          <w:sz w:val="24"/>
          <w:lang w:val="ka-GE"/>
        </w:rPr>
        <w:t>,</w:t>
      </w:r>
      <w:r w:rsidRPr="00981188">
        <w:rPr>
          <w:rFonts w:ascii="Sylfaen" w:hAnsi="Sylfaen"/>
          <w:sz w:val="24"/>
          <w:lang w:val="ka-GE"/>
        </w:rPr>
        <w:t xml:space="preserve"> ასევე დაიხატა ლოგო სააგენტოსთვის, შეიქმნა სოციალური გვერდი, რომელიც აქტიურად მუშაობს და ზედმიწევნით ასრულებს მიზანს</w:t>
      </w:r>
      <w:r w:rsidR="00A81883">
        <w:rPr>
          <w:rFonts w:ascii="Sylfaen" w:hAnsi="Sylfaen"/>
          <w:sz w:val="24"/>
          <w:lang w:val="ka-GE"/>
        </w:rPr>
        <w:t>-</w:t>
      </w:r>
      <w:r w:rsidRPr="00981188">
        <w:rPr>
          <w:rFonts w:ascii="Sylfaen" w:hAnsi="Sylfaen"/>
          <w:sz w:val="24"/>
          <w:lang w:val="ka-GE"/>
        </w:rPr>
        <w:t xml:space="preserve">საზოგადოების ინფორმირება სააგენტოს საქმიანობებთან დაკავშირებით. </w:t>
      </w:r>
    </w:p>
    <w:p w14:paraId="36F03613" w14:textId="3C981515" w:rsidR="00DB64FB" w:rsidRPr="00BF437E" w:rsidRDefault="00DB64FB" w:rsidP="00FB4A6A">
      <w:pPr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color w:val="000000" w:themeColor="text1"/>
          <w:sz w:val="24"/>
          <w:szCs w:val="24"/>
          <w:lang w:val="ka-GE"/>
        </w:rPr>
        <w:t>სააგენტოს თანამშრომ</w:t>
      </w:r>
      <w:r w:rsidR="00BF437E">
        <w:rPr>
          <w:rFonts w:ascii="Sylfaen" w:hAnsi="Sylfaen"/>
          <w:color w:val="000000" w:themeColor="text1"/>
          <w:sz w:val="24"/>
          <w:szCs w:val="24"/>
          <w:lang w:val="ka-GE"/>
        </w:rPr>
        <w:t>ე</w:t>
      </w:r>
      <w:r>
        <w:rPr>
          <w:rFonts w:ascii="Sylfaen" w:hAnsi="Sylfaen"/>
          <w:color w:val="000000" w:themeColor="text1"/>
          <w:sz w:val="24"/>
          <w:szCs w:val="24"/>
          <w:lang w:val="ka-GE"/>
        </w:rPr>
        <w:t>ლმა გაიარ</w:t>
      </w:r>
      <w:r w:rsidR="00BF437E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ა </w:t>
      </w:r>
      <w:r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კვალიფიკაციის ასამაღლებელი </w:t>
      </w:r>
      <w:r w:rsidR="00BF437E">
        <w:rPr>
          <w:rFonts w:ascii="Sylfaen" w:hAnsi="Sylfaen"/>
          <w:color w:val="000000" w:themeColor="text1"/>
          <w:sz w:val="24"/>
          <w:szCs w:val="24"/>
          <w:lang w:val="ka-GE"/>
        </w:rPr>
        <w:t>სასწავლო კურსი „</w:t>
      </w:r>
      <w:r w:rsidR="00BF437E" w:rsidRPr="00D56AA9">
        <w:rPr>
          <w:rFonts w:ascii="Sylfaen" w:hAnsi="Sylfaen"/>
          <w:sz w:val="24"/>
          <w:szCs w:val="24"/>
          <w:lang w:val="ka-GE"/>
        </w:rPr>
        <w:t>Arc</w:t>
      </w:r>
      <w:r w:rsidR="00BF437E" w:rsidRPr="00410E65">
        <w:rPr>
          <w:rFonts w:ascii="Sylfaen" w:hAnsi="Sylfaen"/>
          <w:sz w:val="24"/>
          <w:szCs w:val="24"/>
          <w:lang w:val="ka-GE"/>
        </w:rPr>
        <w:t xml:space="preserve">GIS” </w:t>
      </w:r>
      <w:r w:rsidR="00BF437E">
        <w:rPr>
          <w:rFonts w:ascii="Sylfaen" w:hAnsi="Sylfaen"/>
          <w:sz w:val="24"/>
          <w:szCs w:val="24"/>
          <w:lang w:val="ka-GE"/>
        </w:rPr>
        <w:t>და გეოინფორმაციული  სისტემები.</w:t>
      </w:r>
    </w:p>
    <w:p w14:paraId="56D7BA4F" w14:textId="77777777" w:rsidR="008A1585" w:rsidRPr="00D56AA9" w:rsidRDefault="008A1585">
      <w:pPr>
        <w:rPr>
          <w:lang w:val="ka-GE"/>
        </w:rPr>
      </w:pPr>
    </w:p>
    <w:sectPr w:rsidR="008A1585" w:rsidRPr="00D56AA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202F"/>
    <w:multiLevelType w:val="hybridMultilevel"/>
    <w:tmpl w:val="53F67D60"/>
    <w:lvl w:ilvl="0" w:tplc="38A81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3C5D3C"/>
    <w:multiLevelType w:val="hybridMultilevel"/>
    <w:tmpl w:val="10BC3EB6"/>
    <w:lvl w:ilvl="0" w:tplc="394A381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524319"/>
    <w:multiLevelType w:val="hybridMultilevel"/>
    <w:tmpl w:val="C672BA66"/>
    <w:lvl w:ilvl="0" w:tplc="35DC978E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64854"/>
    <w:multiLevelType w:val="hybridMultilevel"/>
    <w:tmpl w:val="2BFEFED4"/>
    <w:lvl w:ilvl="0" w:tplc="105E2E64">
      <w:start w:val="1"/>
      <w:numFmt w:val="decimal"/>
      <w:lvlText w:val="%1)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6ED81531"/>
    <w:multiLevelType w:val="hybridMultilevel"/>
    <w:tmpl w:val="14545C8A"/>
    <w:lvl w:ilvl="0" w:tplc="EA208BBC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47"/>
    <w:rsid w:val="000144B1"/>
    <w:rsid w:val="000A582F"/>
    <w:rsid w:val="000C25A0"/>
    <w:rsid w:val="000F6B0A"/>
    <w:rsid w:val="00125847"/>
    <w:rsid w:val="0016231B"/>
    <w:rsid w:val="001F6551"/>
    <w:rsid w:val="0031728F"/>
    <w:rsid w:val="00346CD1"/>
    <w:rsid w:val="003874CA"/>
    <w:rsid w:val="003A79B6"/>
    <w:rsid w:val="00410E65"/>
    <w:rsid w:val="00413644"/>
    <w:rsid w:val="0049193A"/>
    <w:rsid w:val="004C49C2"/>
    <w:rsid w:val="004E08F0"/>
    <w:rsid w:val="00502258"/>
    <w:rsid w:val="00595A3B"/>
    <w:rsid w:val="005B4B5F"/>
    <w:rsid w:val="006C4AD2"/>
    <w:rsid w:val="007B0F61"/>
    <w:rsid w:val="007C63D7"/>
    <w:rsid w:val="00811E18"/>
    <w:rsid w:val="0086301B"/>
    <w:rsid w:val="00872B31"/>
    <w:rsid w:val="008A1585"/>
    <w:rsid w:val="00957D74"/>
    <w:rsid w:val="009639F5"/>
    <w:rsid w:val="009727D0"/>
    <w:rsid w:val="00981188"/>
    <w:rsid w:val="00A00E19"/>
    <w:rsid w:val="00A2072C"/>
    <w:rsid w:val="00A3519A"/>
    <w:rsid w:val="00A640E4"/>
    <w:rsid w:val="00A67A63"/>
    <w:rsid w:val="00A81883"/>
    <w:rsid w:val="00B755A0"/>
    <w:rsid w:val="00BD2BE9"/>
    <w:rsid w:val="00BF252C"/>
    <w:rsid w:val="00BF437E"/>
    <w:rsid w:val="00C53687"/>
    <w:rsid w:val="00CB3026"/>
    <w:rsid w:val="00CE07FA"/>
    <w:rsid w:val="00CF02E2"/>
    <w:rsid w:val="00D00501"/>
    <w:rsid w:val="00D56AA9"/>
    <w:rsid w:val="00DB64FB"/>
    <w:rsid w:val="00DC33EC"/>
    <w:rsid w:val="00F46995"/>
    <w:rsid w:val="00FB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F5035"/>
  <w15:chartTrackingRefBased/>
  <w15:docId w15:val="{C1A1E33C-2035-466D-B126-C156C69C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25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0225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22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502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nino</cp:lastModifiedBy>
  <cp:revision>31</cp:revision>
  <dcterms:created xsi:type="dcterms:W3CDTF">2023-01-10T10:44:00Z</dcterms:created>
  <dcterms:modified xsi:type="dcterms:W3CDTF">2023-02-03T07:52:00Z</dcterms:modified>
</cp:coreProperties>
</file>